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5ABFA" w14:textId="5DD9FE66" w:rsidR="001A7A89" w:rsidRDefault="004F7B18">
      <w:r>
        <w:t>Corporate Finance</w:t>
      </w:r>
    </w:p>
    <w:p w14:paraId="0F016BBF" w14:textId="0649E52A" w:rsidR="004F7B18" w:rsidRDefault="004F7B18">
      <w:r>
        <w:rPr>
          <w:noProof/>
        </w:rPr>
        <w:drawing>
          <wp:inline distT="0" distB="0" distL="0" distR="0" wp14:anchorId="43944873" wp14:editId="2664DB9D">
            <wp:extent cx="5943600" cy="234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DE17" w14:textId="77777777" w:rsidR="00F32E51" w:rsidRDefault="00F32E51"/>
    <w:p w14:paraId="59ADBD58" w14:textId="77777777" w:rsidR="00F32E51" w:rsidRDefault="00F32E51"/>
    <w:p w14:paraId="5BE9288A" w14:textId="7945B534" w:rsidR="004F7B18" w:rsidRDefault="004F7B18">
      <w:r>
        <w:rPr>
          <w:noProof/>
        </w:rPr>
        <w:drawing>
          <wp:inline distT="0" distB="0" distL="0" distR="0" wp14:anchorId="2E6E5522" wp14:editId="499A6DFD">
            <wp:extent cx="5943600" cy="2223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7CBD" w14:textId="47641446" w:rsidR="00F32E51" w:rsidRDefault="00F32E51">
      <w:r>
        <w:rPr>
          <w:noProof/>
        </w:rPr>
        <w:drawing>
          <wp:inline distT="0" distB="0" distL="0" distR="0" wp14:anchorId="217F9B81" wp14:editId="3CE56518">
            <wp:extent cx="5943600" cy="2103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9100" w14:textId="47E2937A" w:rsidR="00F32E51" w:rsidRDefault="00F32E51"/>
    <w:p w14:paraId="5A4091B3" w14:textId="72F9D779" w:rsidR="00F32E51" w:rsidRDefault="00F32E51">
      <w:r>
        <w:rPr>
          <w:noProof/>
        </w:rPr>
        <w:lastRenderedPageBreak/>
        <w:drawing>
          <wp:inline distT="0" distB="0" distL="0" distR="0" wp14:anchorId="75CC22C8" wp14:editId="5EB85460">
            <wp:extent cx="5943600" cy="2847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18"/>
    <w:rsid w:val="001A7A89"/>
    <w:rsid w:val="004F7B18"/>
    <w:rsid w:val="00F3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C4B95"/>
  <w15:chartTrackingRefBased/>
  <w15:docId w15:val="{D4CB4E7B-DE6D-49DF-9956-59744DF8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Landa Dichiera</dc:creator>
  <cp:keywords/>
  <dc:description/>
  <cp:lastModifiedBy>Landa Dichiera</cp:lastModifiedBy>
  <cp:revision>2</cp:revision>
  <dcterms:created xsi:type="dcterms:W3CDTF">2021-05-17T19:43:00Z</dcterms:created>
  <dcterms:modified xsi:type="dcterms:W3CDTF">2021-05-18T21:18:00Z</dcterms:modified>
</cp:coreProperties>
</file>